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Default="006546FE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A51366" w:rsidRPr="00E75D3A" w:rsidRDefault="006546FE" w:rsidP="005903D6">
      <w:pPr>
        <w:pStyle w:val="a3"/>
        <w:tabs>
          <w:tab w:val="left" w:pos="709"/>
        </w:tabs>
        <w:spacing w:before="0" w:beforeAutospacing="0" w:after="0" w:afterAutospacing="0"/>
        <w:jc w:val="center"/>
      </w:pPr>
    </w:p>
    <w:p w:rsidR="0045136C" w:rsidRPr="0045136C" w:rsidRDefault="006546FE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Pr="0045136C">
        <w:rPr>
          <w:b/>
          <w:sz w:val="28"/>
          <w:szCs w:val="28"/>
        </w:rPr>
        <w:t>ФЕДЕРАЛЬНОЙ СЛУЖБЫ</w:t>
      </w:r>
      <w:r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6546FE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A51366" w:rsidRDefault="006546FE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6C" w:rsidRPr="0045136C" w:rsidRDefault="006546FE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A51366" w:rsidRDefault="006546FE" w:rsidP="00A51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6C" w:rsidRPr="009676B2" w:rsidRDefault="006546FE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9676B2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Инвестици</w:t>
      </w:r>
      <w:r w:rsidRPr="009676B2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онная деятельность </w:t>
      </w:r>
      <w:r w:rsidRPr="009676B2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в </w:t>
      </w:r>
      <w:r w:rsidRPr="009676B2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Республике Хакасия</w:t>
      </w:r>
      <w:r w:rsidRPr="009676B2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в 201</w:t>
      </w:r>
      <w:r w:rsidRPr="009676B2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9</w:t>
      </w:r>
      <w:r w:rsidRPr="009676B2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год</w:t>
      </w:r>
      <w:r w:rsidRPr="009676B2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у</w:t>
      </w:r>
    </w:p>
    <w:p w:rsidR="0045136C" w:rsidRDefault="006546FE" w:rsidP="00A51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59E">
        <w:rPr>
          <w:rFonts w:ascii="Times New Roman" w:hAnsi="Times New Roman" w:cs="Times New Roman"/>
          <w:sz w:val="24"/>
          <w:szCs w:val="24"/>
        </w:rPr>
        <w:t xml:space="preserve">(при использовании данных ссылка на </w:t>
      </w:r>
      <w:r w:rsidRPr="0046159E">
        <w:rPr>
          <w:rFonts w:ascii="Times New Roman" w:hAnsi="Times New Roman" w:cs="Times New Roman"/>
          <w:sz w:val="24"/>
          <w:szCs w:val="24"/>
        </w:rPr>
        <w:t>Красноярскстат обязательна)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4"/>
        <w:gridCol w:w="4920"/>
      </w:tblGrid>
      <w:tr w:rsidR="006546FE" w:rsidTr="006546FE">
        <w:tc>
          <w:tcPr>
            <w:tcW w:w="5068" w:type="dxa"/>
            <w:hideMark/>
          </w:tcPr>
          <w:p w:rsidR="006546FE" w:rsidRDefault="006546F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12.03.2020 </w:t>
            </w:r>
          </w:p>
        </w:tc>
        <w:tc>
          <w:tcPr>
            <w:tcW w:w="5069" w:type="dxa"/>
            <w:hideMark/>
          </w:tcPr>
          <w:p w:rsidR="006546FE" w:rsidRDefault="006546F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6AF">
              <w:rPr>
                <w:sz w:val="28"/>
              </w:rPr>
              <w:t xml:space="preserve">г. </w:t>
            </w:r>
            <w:r>
              <w:rPr>
                <w:sz w:val="28"/>
              </w:rPr>
              <w:t>Абакан</w:t>
            </w:r>
          </w:p>
        </w:tc>
      </w:tr>
    </w:tbl>
    <w:p w:rsidR="007236C3" w:rsidRPr="0044562D" w:rsidRDefault="006546FE" w:rsidP="00824627">
      <w:pPr>
        <w:widowControl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45136C" w:rsidRDefault="006546FE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P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основной капитал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экономики и социальной сферы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Хакасия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предвари-тельным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34,7</w:t>
      </w:r>
      <w:r w:rsidRPr="0085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миллиарда рублей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сопоставимых ценах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544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 w:rsidRPr="0085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5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85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в </w:t>
      </w:r>
      <w:r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3DF" w:rsidRDefault="006546FE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источник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деятельности</w:t>
      </w:r>
      <w:r w:rsidRPr="003236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 собственные средства организаций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общего объема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средства приходилось 15,6 процента,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заемные средства банков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организаций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197" w:rsidRDefault="006546FE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Значительный объем </w:t>
      </w:r>
      <w:r w:rsidRPr="001E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капитальных затрат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модернизацию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транспортных средств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</w:t>
      </w:r>
      <w:r w:rsidRPr="0046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основной капитал)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реконструкци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28,4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нежилых зданий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9,4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жилых домов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процента,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интеллектуальной собственности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процента. </w:t>
      </w:r>
    </w:p>
    <w:p w:rsidR="00001F9D" w:rsidRDefault="006546FE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инвестиционная активность наблюдалась в сфере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P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объема</w:t>
      </w:r>
      <w:r w:rsidRPr="00E3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затрат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электрической энергией, газом и паром; кондиционировани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металлургического производства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8,5 процента,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и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6C3" w:rsidRDefault="006546FE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муниципальных образований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общего объема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капиталовложений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Саяногорска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16,2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процента),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г. Черногорска (12,3 процента),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Алтай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процента),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Аскиз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процента),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3,1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Бейского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2,8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процента)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4562D" w:rsidRDefault="006546FE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A51366" w:rsidRPr="00F73190" w:rsidRDefault="006546FE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0E0A2F" w:rsidRDefault="006546FE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Здесь и далее по тексту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данные приведены без 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малого предпринимательства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объема инвестиций,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наблюдаемых прямыми статистическими методами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71B38" w:rsidRPr="00A51366" w:rsidRDefault="006546FE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sectPr w:rsidR="00671B38" w:rsidRPr="00A51366" w:rsidSect="00E75D3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F47"/>
    <w:rsid w:val="006546FE"/>
    <w:rsid w:val="00D1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42E37-2816-4C6E-8F05-4E5410F5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P24_ZverevaVA</cp:lastModifiedBy>
  <cp:revision>5</cp:revision>
  <cp:lastPrinted>2020-03-11T02:03:00Z</cp:lastPrinted>
  <dcterms:created xsi:type="dcterms:W3CDTF">2020-03-12T02:57:00Z</dcterms:created>
  <dcterms:modified xsi:type="dcterms:W3CDTF">2020-03-13T04:36:00Z</dcterms:modified>
</cp:coreProperties>
</file>